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0B54" w14:textId="77777777" w:rsidR="005F5EC2" w:rsidRDefault="00E76339">
      <w:pPr>
        <w:pStyle w:val="Titolo1"/>
        <w:spacing w:before="75"/>
        <w:ind w:right="1402"/>
        <w:jc w:val="right"/>
      </w:pPr>
      <w:r>
        <w:t>All. F</w:t>
      </w:r>
    </w:p>
    <w:p w14:paraId="7E337951" w14:textId="77777777" w:rsidR="005F5EC2" w:rsidRDefault="005F5EC2">
      <w:pPr>
        <w:pStyle w:val="Corpotesto"/>
        <w:spacing w:before="8"/>
        <w:rPr>
          <w:b/>
          <w:sz w:val="37"/>
        </w:rPr>
      </w:pPr>
    </w:p>
    <w:p w14:paraId="17C21688" w14:textId="77777777" w:rsidR="005F5EC2" w:rsidRDefault="00E76339">
      <w:pPr>
        <w:ind w:right="224"/>
        <w:jc w:val="center"/>
        <w:rPr>
          <w:b/>
          <w:sz w:val="24"/>
        </w:rPr>
      </w:pPr>
      <w:r>
        <w:rPr>
          <w:b/>
          <w:sz w:val="24"/>
        </w:rPr>
        <w:t>DICHIARAZIONE SOSTITUTIVA DI ATTO DI NOTORIETÀ</w:t>
      </w:r>
    </w:p>
    <w:p w14:paraId="0BE72DDC" w14:textId="77777777" w:rsidR="005F5EC2" w:rsidRDefault="00E76339">
      <w:pPr>
        <w:spacing w:before="1"/>
        <w:ind w:right="224"/>
        <w:jc w:val="center"/>
        <w:rPr>
          <w:sz w:val="24"/>
        </w:rPr>
      </w:pPr>
      <w:r>
        <w:rPr>
          <w:sz w:val="24"/>
        </w:rPr>
        <w:t>(</w:t>
      </w:r>
      <w:r>
        <w:rPr>
          <w:sz w:val="19"/>
        </w:rPr>
        <w:t>AI SENSI DEGLI ARTT</w:t>
      </w:r>
      <w:r>
        <w:rPr>
          <w:sz w:val="24"/>
        </w:rPr>
        <w:t xml:space="preserve">. 47 </w:t>
      </w:r>
      <w:r>
        <w:rPr>
          <w:sz w:val="19"/>
        </w:rPr>
        <w:t xml:space="preserve">E </w:t>
      </w:r>
      <w:r>
        <w:rPr>
          <w:sz w:val="24"/>
        </w:rPr>
        <w:t xml:space="preserve">38 </w:t>
      </w:r>
      <w:r>
        <w:rPr>
          <w:sz w:val="19"/>
        </w:rPr>
        <w:t xml:space="preserve">DEL </w:t>
      </w:r>
      <w:r>
        <w:rPr>
          <w:sz w:val="24"/>
        </w:rPr>
        <w:t>D.P.R. n. 445/2000)</w:t>
      </w:r>
    </w:p>
    <w:p w14:paraId="3ED70B37" w14:textId="3D4D0659" w:rsidR="005F5EC2" w:rsidRDefault="00E76339">
      <w:pPr>
        <w:pStyle w:val="Corpotes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701A1C2" wp14:editId="57283A2F">
                <wp:simplePos x="0" y="0"/>
                <wp:positionH relativeFrom="page">
                  <wp:posOffset>685800</wp:posOffset>
                </wp:positionH>
                <wp:positionV relativeFrom="paragraph">
                  <wp:posOffset>176530</wp:posOffset>
                </wp:positionV>
                <wp:extent cx="6365875" cy="2032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A75011" w14:textId="77777777" w:rsidR="005F5EC2" w:rsidRDefault="00E76339">
                            <w:pPr>
                              <w:spacing w:before="21"/>
                              <w:ind w:left="10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19"/>
                              </w:rPr>
                              <w:t>CCERTAMENTO DI ALTRI INCARICHI E DICHIARAZIONE DI ASSENZA CONFLITTO DI INTERESSI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1A1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3.9pt;width:501.25pt;height:1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" filled="f" strokeweight=".48pt">
                <v:textbox inset="0,0,0,0">
                  <w:txbxContent>
                    <w:p w14:paraId="34A75011" w14:textId="77777777" w:rsidR="005F5EC2" w:rsidRDefault="00E76339">
                      <w:pPr>
                        <w:spacing w:before="21"/>
                        <w:ind w:left="10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z w:val="19"/>
                        </w:rPr>
                        <w:t>CCERTAMENTO DI ALTRI INCARICHI E DICHIARAZIONE DI ASSENZA CONFLITTO DI INTERESSI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D622F5" w14:textId="77777777" w:rsidR="005F5EC2" w:rsidRDefault="005F5EC2">
      <w:pPr>
        <w:pStyle w:val="Corpotesto"/>
        <w:rPr>
          <w:sz w:val="20"/>
        </w:rPr>
      </w:pPr>
    </w:p>
    <w:p w14:paraId="6407F302" w14:textId="77777777" w:rsidR="005F5EC2" w:rsidRDefault="00E76339">
      <w:pPr>
        <w:pStyle w:val="Corpotesto"/>
        <w:tabs>
          <w:tab w:val="left" w:pos="2068"/>
          <w:tab w:val="left" w:pos="4648"/>
          <w:tab w:val="left" w:pos="5407"/>
          <w:tab w:val="left" w:pos="6389"/>
          <w:tab w:val="left" w:pos="9860"/>
        </w:tabs>
        <w:spacing w:before="218" w:line="480" w:lineRule="auto"/>
        <w:ind w:left="779" w:right="426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(Prov.</w:t>
      </w:r>
      <w:r>
        <w:rPr>
          <w:u w:val="single"/>
        </w:rPr>
        <w:t xml:space="preserve">        </w:t>
      </w:r>
      <w:r>
        <w:rPr>
          <w:spacing w:val="50"/>
          <w:u w:val="single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 </w:t>
      </w:r>
      <w:r>
        <w:rPr>
          <w:spacing w:val="-10"/>
          <w:u w:val="single"/>
        </w:rPr>
        <w:t xml:space="preserve"> </w:t>
      </w:r>
    </w:p>
    <w:p w14:paraId="2002840C" w14:textId="77777777" w:rsidR="005F5EC2" w:rsidRDefault="00E76339" w:rsidP="00E76339">
      <w:pPr>
        <w:pStyle w:val="Corpotesto"/>
        <w:spacing w:before="10" w:line="266" w:lineRule="exact"/>
        <w:ind w:left="213"/>
      </w:pPr>
      <w:r>
        <w:t>consapevole che:</w:t>
      </w:r>
    </w:p>
    <w:p w14:paraId="1B907E8D" w14:textId="77777777" w:rsidR="005F5EC2" w:rsidRDefault="00E76339" w:rsidP="00E76339">
      <w:pPr>
        <w:pStyle w:val="Paragrafoelenco"/>
        <w:numPr>
          <w:ilvl w:val="0"/>
          <w:numId w:val="2"/>
        </w:numPr>
        <w:tabs>
          <w:tab w:val="left" w:pos="1139"/>
          <w:tab w:val="left" w:pos="1140"/>
        </w:tabs>
        <w:jc w:val="both"/>
        <w:rPr>
          <w:sz w:val="24"/>
        </w:rPr>
      </w:pPr>
      <w:r>
        <w:rPr>
          <w:sz w:val="24"/>
        </w:rPr>
        <w:t>è soggetto alle sanzioni previste dal codice penale e dalle l</w:t>
      </w:r>
      <w:r>
        <w:rPr>
          <w:sz w:val="24"/>
        </w:rPr>
        <w:t>eggi speciali in materia qualora rilasci dichiarazioni mendaci, formi o faccia uso di atti falsi od esibisca atti contenenti dati non più rispondenti a verità (articolo 76 del D.P.R.</w:t>
      </w:r>
      <w:r>
        <w:rPr>
          <w:spacing w:val="-18"/>
          <w:sz w:val="24"/>
        </w:rPr>
        <w:t xml:space="preserve"> </w:t>
      </w:r>
      <w:r>
        <w:rPr>
          <w:sz w:val="24"/>
        </w:rPr>
        <w:t>445/2000);</w:t>
      </w:r>
    </w:p>
    <w:p w14:paraId="1153B7EC" w14:textId="77777777" w:rsidR="005F5EC2" w:rsidRDefault="00E76339" w:rsidP="00E76339">
      <w:pPr>
        <w:pStyle w:val="Paragrafoelenco"/>
        <w:numPr>
          <w:ilvl w:val="0"/>
          <w:numId w:val="2"/>
        </w:numPr>
        <w:tabs>
          <w:tab w:val="left" w:pos="1139"/>
          <w:tab w:val="left" w:pos="1140"/>
        </w:tabs>
        <w:jc w:val="both"/>
        <w:rPr>
          <w:sz w:val="24"/>
        </w:rPr>
      </w:pPr>
      <w:r>
        <w:rPr>
          <w:sz w:val="24"/>
        </w:rPr>
        <w:t>decade dai benefici eventualmente conseguenti al provvedimento</w:t>
      </w:r>
      <w:r>
        <w:rPr>
          <w:sz w:val="24"/>
        </w:rPr>
        <w:t xml:space="preserve"> emanato sulla base della dichiarazione non veritiera qualora dal controllo effettuato dall’Amministrazione emerga la non veridicità del contenuto della dichiarazione (artt. 71 e 75 D.P.R. 28.12.2000, n.</w:t>
      </w:r>
      <w:r>
        <w:rPr>
          <w:spacing w:val="-45"/>
          <w:sz w:val="24"/>
        </w:rPr>
        <w:t xml:space="preserve"> </w:t>
      </w:r>
      <w:r>
        <w:rPr>
          <w:sz w:val="24"/>
        </w:rPr>
        <w:t>445).</w:t>
      </w:r>
    </w:p>
    <w:p w14:paraId="53C3A443" w14:textId="77777777" w:rsidR="005F5EC2" w:rsidRDefault="00E76339" w:rsidP="00E76339">
      <w:pPr>
        <w:pStyle w:val="Titolo1"/>
        <w:spacing w:before="5" w:line="266" w:lineRule="exact"/>
        <w:ind w:right="0"/>
      </w:pPr>
      <w:r>
        <w:t>DICHIARA</w:t>
      </w:r>
    </w:p>
    <w:p w14:paraId="13817BC7" w14:textId="77777777" w:rsidR="005F5EC2" w:rsidRDefault="00E76339" w:rsidP="00E76339">
      <w:pPr>
        <w:pStyle w:val="Paragrafoelenco"/>
        <w:numPr>
          <w:ilvl w:val="0"/>
          <w:numId w:val="1"/>
        </w:numPr>
        <w:tabs>
          <w:tab w:val="left" w:pos="456"/>
        </w:tabs>
        <w:spacing w:line="266" w:lineRule="exact"/>
        <w:ind w:hanging="246"/>
        <w:jc w:val="both"/>
        <w:rPr>
          <w:sz w:val="24"/>
        </w:rPr>
      </w:pPr>
      <w:r>
        <w:rPr>
          <w:sz w:val="24"/>
        </w:rPr>
        <w:t>ai sensi dell’art. 15, comma 1, lett. c), del Decreto Legislativo n.</w:t>
      </w:r>
      <w:r>
        <w:rPr>
          <w:spacing w:val="-10"/>
          <w:sz w:val="24"/>
        </w:rPr>
        <w:t xml:space="preserve"> </w:t>
      </w:r>
      <w:r>
        <w:rPr>
          <w:sz w:val="24"/>
        </w:rPr>
        <w:t>33/2013:</w:t>
      </w:r>
    </w:p>
    <w:p w14:paraId="6976482C" w14:textId="77777777" w:rsidR="005F5EC2" w:rsidRDefault="00E76339" w:rsidP="00E76339">
      <w:pPr>
        <w:pStyle w:val="Paragrafoelenco"/>
        <w:numPr>
          <w:ilvl w:val="1"/>
          <w:numId w:val="1"/>
        </w:numPr>
        <w:tabs>
          <w:tab w:val="left" w:pos="934"/>
        </w:tabs>
        <w:spacing w:before="118"/>
        <w:jc w:val="both"/>
        <w:rPr>
          <w:sz w:val="24"/>
        </w:rPr>
      </w:pPr>
      <w:r>
        <w:rPr>
          <w:sz w:val="24"/>
        </w:rPr>
        <w:t>di non svolgere incarichi né di avere titolarità di cariche in enti di diritto privato regolati o finanziati dalla 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amministrazione;</w:t>
      </w:r>
    </w:p>
    <w:p w14:paraId="79BBB9BD" w14:textId="77777777" w:rsidR="005F5EC2" w:rsidRDefault="00E76339" w:rsidP="00E76339">
      <w:pPr>
        <w:pStyle w:val="Paragrafoelenco"/>
        <w:numPr>
          <w:ilvl w:val="1"/>
          <w:numId w:val="1"/>
        </w:numPr>
        <w:tabs>
          <w:tab w:val="left" w:pos="934"/>
        </w:tabs>
        <w:spacing w:before="120"/>
        <w:jc w:val="both"/>
        <w:rPr>
          <w:sz w:val="24"/>
        </w:rPr>
      </w:pPr>
      <w:r>
        <w:rPr>
          <w:sz w:val="24"/>
        </w:rPr>
        <w:t>di svolgere incarichi e/o avere titol</w:t>
      </w:r>
      <w:r>
        <w:rPr>
          <w:sz w:val="24"/>
        </w:rPr>
        <w:t>arità di cariche in enti di diritto privato regolati o finanziati dalla pubblica amministrazione e/o lo svolgimento di attività professionali. In tal caso specificare nell’apposita tabella di seguito</w:t>
      </w:r>
      <w:r>
        <w:rPr>
          <w:spacing w:val="-1"/>
          <w:sz w:val="24"/>
        </w:rPr>
        <w:t xml:space="preserve"> </w:t>
      </w:r>
      <w:r>
        <w:rPr>
          <w:sz w:val="24"/>
        </w:rPr>
        <w:t>riportata:</w:t>
      </w:r>
    </w:p>
    <w:p w14:paraId="31D18E3C" w14:textId="77777777" w:rsidR="005F5EC2" w:rsidRDefault="005F5EC2">
      <w:pPr>
        <w:pStyle w:val="Corpotesto"/>
        <w:rPr>
          <w:sz w:val="20"/>
        </w:rPr>
      </w:pPr>
    </w:p>
    <w:p w14:paraId="4F4A4FF7" w14:textId="77777777" w:rsidR="005F5EC2" w:rsidRDefault="005F5EC2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4823"/>
      </w:tblGrid>
      <w:tr w:rsidR="005F5EC2" w14:paraId="6F95A790" w14:textId="77777777">
        <w:trPr>
          <w:trHeight w:val="388"/>
        </w:trPr>
        <w:tc>
          <w:tcPr>
            <w:tcW w:w="4823" w:type="dxa"/>
          </w:tcPr>
          <w:p w14:paraId="70EA8B19" w14:textId="77777777" w:rsidR="005F5EC2" w:rsidRDefault="00E76339">
            <w:pPr>
              <w:pStyle w:val="TableParagraph"/>
              <w:spacing w:before="9"/>
              <w:ind w:left="113"/>
              <w:rPr>
                <w:sz w:val="24"/>
              </w:rPr>
            </w:pPr>
            <w:r>
              <w:rPr>
                <w:sz w:val="24"/>
              </w:rPr>
              <w:t>Cariche/incarichi/attività professionali</w:t>
            </w:r>
          </w:p>
        </w:tc>
        <w:tc>
          <w:tcPr>
            <w:tcW w:w="4823" w:type="dxa"/>
          </w:tcPr>
          <w:p w14:paraId="70E72C26" w14:textId="77777777" w:rsidR="005F5EC2" w:rsidRDefault="00E76339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z w:val="24"/>
              </w:rPr>
              <w:t>te/Società</w:t>
            </w:r>
          </w:p>
        </w:tc>
      </w:tr>
      <w:tr w:rsidR="005F5EC2" w14:paraId="4A5789F6" w14:textId="77777777">
        <w:trPr>
          <w:trHeight w:val="388"/>
        </w:trPr>
        <w:tc>
          <w:tcPr>
            <w:tcW w:w="4823" w:type="dxa"/>
          </w:tcPr>
          <w:p w14:paraId="5B4A1F98" w14:textId="77777777" w:rsidR="005F5EC2" w:rsidRDefault="005F5E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3" w:type="dxa"/>
          </w:tcPr>
          <w:p w14:paraId="45AAF3CB" w14:textId="77777777" w:rsidR="005F5EC2" w:rsidRDefault="005F5EC2">
            <w:pPr>
              <w:pStyle w:val="TableParagraph"/>
              <w:rPr>
                <w:rFonts w:ascii="Times New Roman"/>
              </w:rPr>
            </w:pPr>
          </w:p>
        </w:tc>
      </w:tr>
      <w:tr w:rsidR="005F5EC2" w14:paraId="23EB336F" w14:textId="77777777">
        <w:trPr>
          <w:trHeight w:val="390"/>
        </w:trPr>
        <w:tc>
          <w:tcPr>
            <w:tcW w:w="4823" w:type="dxa"/>
          </w:tcPr>
          <w:p w14:paraId="1B548CB1" w14:textId="77777777" w:rsidR="005F5EC2" w:rsidRDefault="005F5E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3" w:type="dxa"/>
          </w:tcPr>
          <w:p w14:paraId="15A6327A" w14:textId="77777777" w:rsidR="005F5EC2" w:rsidRDefault="005F5EC2">
            <w:pPr>
              <w:pStyle w:val="TableParagraph"/>
              <w:rPr>
                <w:rFonts w:ascii="Times New Roman"/>
              </w:rPr>
            </w:pPr>
          </w:p>
        </w:tc>
      </w:tr>
      <w:tr w:rsidR="005F5EC2" w14:paraId="4EB15D7D" w14:textId="77777777">
        <w:trPr>
          <w:trHeight w:val="390"/>
        </w:trPr>
        <w:tc>
          <w:tcPr>
            <w:tcW w:w="4823" w:type="dxa"/>
          </w:tcPr>
          <w:p w14:paraId="1120FD3F" w14:textId="77777777" w:rsidR="005F5EC2" w:rsidRDefault="005F5E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3" w:type="dxa"/>
          </w:tcPr>
          <w:p w14:paraId="39A01E26" w14:textId="77777777" w:rsidR="005F5EC2" w:rsidRDefault="005F5EC2">
            <w:pPr>
              <w:pStyle w:val="TableParagraph"/>
              <w:rPr>
                <w:rFonts w:ascii="Times New Roman"/>
              </w:rPr>
            </w:pPr>
          </w:p>
        </w:tc>
      </w:tr>
      <w:tr w:rsidR="005F5EC2" w14:paraId="703C1547" w14:textId="77777777">
        <w:trPr>
          <w:trHeight w:val="388"/>
        </w:trPr>
        <w:tc>
          <w:tcPr>
            <w:tcW w:w="4823" w:type="dxa"/>
          </w:tcPr>
          <w:p w14:paraId="055C5B68" w14:textId="77777777" w:rsidR="005F5EC2" w:rsidRDefault="005F5E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3" w:type="dxa"/>
          </w:tcPr>
          <w:p w14:paraId="432B53D6" w14:textId="77777777" w:rsidR="005F5EC2" w:rsidRDefault="005F5EC2">
            <w:pPr>
              <w:pStyle w:val="TableParagraph"/>
              <w:rPr>
                <w:rFonts w:ascii="Times New Roman"/>
              </w:rPr>
            </w:pPr>
          </w:p>
        </w:tc>
      </w:tr>
      <w:tr w:rsidR="005F5EC2" w14:paraId="396E078D" w14:textId="77777777">
        <w:trPr>
          <w:trHeight w:val="388"/>
        </w:trPr>
        <w:tc>
          <w:tcPr>
            <w:tcW w:w="4823" w:type="dxa"/>
          </w:tcPr>
          <w:p w14:paraId="4C092B25" w14:textId="77777777" w:rsidR="005F5EC2" w:rsidRDefault="005F5E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3" w:type="dxa"/>
          </w:tcPr>
          <w:p w14:paraId="16C90914" w14:textId="77777777" w:rsidR="005F5EC2" w:rsidRDefault="005F5EC2">
            <w:pPr>
              <w:pStyle w:val="TableParagraph"/>
              <w:rPr>
                <w:rFonts w:ascii="Times New Roman"/>
              </w:rPr>
            </w:pPr>
          </w:p>
        </w:tc>
      </w:tr>
      <w:tr w:rsidR="005F5EC2" w14:paraId="305F9D19" w14:textId="77777777">
        <w:trPr>
          <w:trHeight w:val="391"/>
        </w:trPr>
        <w:tc>
          <w:tcPr>
            <w:tcW w:w="4823" w:type="dxa"/>
          </w:tcPr>
          <w:p w14:paraId="4D248A68" w14:textId="77777777" w:rsidR="005F5EC2" w:rsidRDefault="005F5E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3" w:type="dxa"/>
          </w:tcPr>
          <w:p w14:paraId="0DDE9DFD" w14:textId="77777777" w:rsidR="005F5EC2" w:rsidRDefault="005F5EC2">
            <w:pPr>
              <w:pStyle w:val="TableParagraph"/>
              <w:rPr>
                <w:rFonts w:ascii="Times New Roman"/>
              </w:rPr>
            </w:pPr>
          </w:p>
        </w:tc>
      </w:tr>
    </w:tbl>
    <w:p w14:paraId="5F1A85AC" w14:textId="77777777" w:rsidR="005F5EC2" w:rsidRDefault="005F5EC2">
      <w:pPr>
        <w:pStyle w:val="Corpotesto"/>
        <w:spacing w:before="10"/>
        <w:rPr>
          <w:sz w:val="14"/>
        </w:rPr>
      </w:pPr>
    </w:p>
    <w:p w14:paraId="1786FD2A" w14:textId="77777777" w:rsidR="005F5EC2" w:rsidRDefault="00E76339">
      <w:pPr>
        <w:pStyle w:val="Titolo1"/>
        <w:spacing w:before="101"/>
      </w:pPr>
      <w:r>
        <w:t>DICHIARA ALTRESÌ:</w:t>
      </w:r>
    </w:p>
    <w:p w14:paraId="30AAFA64" w14:textId="77777777" w:rsidR="005F5EC2" w:rsidRDefault="005F5EC2">
      <w:pPr>
        <w:pStyle w:val="Corpotesto"/>
        <w:spacing w:before="11"/>
        <w:rPr>
          <w:b/>
          <w:sz w:val="23"/>
        </w:rPr>
      </w:pPr>
    </w:p>
    <w:p w14:paraId="2A54A8C5" w14:textId="77777777" w:rsidR="005F5EC2" w:rsidRDefault="00E76339">
      <w:pPr>
        <w:pStyle w:val="Paragrafoelenco"/>
        <w:numPr>
          <w:ilvl w:val="0"/>
          <w:numId w:val="1"/>
        </w:numPr>
        <w:tabs>
          <w:tab w:val="left" w:pos="456"/>
        </w:tabs>
        <w:ind w:hanging="246"/>
        <w:rPr>
          <w:sz w:val="24"/>
        </w:rPr>
      </w:pPr>
      <w:r>
        <w:rPr>
          <w:sz w:val="24"/>
        </w:rPr>
        <w:t>ai sensi dell’art. 53, comma 14, secondo periodo, del Decreto Legislativo</w:t>
      </w:r>
      <w:r>
        <w:rPr>
          <w:spacing w:val="-17"/>
          <w:sz w:val="24"/>
        </w:rPr>
        <w:t xml:space="preserve"> </w:t>
      </w:r>
      <w:r>
        <w:rPr>
          <w:sz w:val="24"/>
        </w:rPr>
        <w:t>165/2001</w:t>
      </w:r>
    </w:p>
    <w:p w14:paraId="0CDB4A43" w14:textId="77777777" w:rsidR="005F5EC2" w:rsidRDefault="00E76339">
      <w:pPr>
        <w:pStyle w:val="Paragrafoelenco"/>
        <w:numPr>
          <w:ilvl w:val="1"/>
          <w:numId w:val="1"/>
        </w:numPr>
        <w:tabs>
          <w:tab w:val="left" w:pos="934"/>
        </w:tabs>
        <w:spacing w:before="122"/>
        <w:ind w:hanging="364"/>
        <w:rPr>
          <w:sz w:val="24"/>
        </w:rPr>
      </w:pPr>
      <w:r>
        <w:rPr>
          <w:sz w:val="24"/>
        </w:rPr>
        <w:t>che non sussistono situazioni, anche potenziali, di conflitto di</w:t>
      </w:r>
      <w:r>
        <w:rPr>
          <w:spacing w:val="-11"/>
          <w:sz w:val="24"/>
        </w:rPr>
        <w:t xml:space="preserve"> </w:t>
      </w:r>
      <w:r>
        <w:rPr>
          <w:sz w:val="24"/>
        </w:rPr>
        <w:t>interessi.</w:t>
      </w:r>
    </w:p>
    <w:p w14:paraId="53BCA4C3" w14:textId="77777777" w:rsidR="005F5EC2" w:rsidRDefault="005F5EC2">
      <w:pPr>
        <w:pStyle w:val="Corpotesto"/>
        <w:rPr>
          <w:sz w:val="28"/>
        </w:rPr>
      </w:pPr>
    </w:p>
    <w:p w14:paraId="07099E11" w14:textId="77777777" w:rsidR="005F5EC2" w:rsidRDefault="00E76339">
      <w:pPr>
        <w:pStyle w:val="Corpotesto"/>
        <w:tabs>
          <w:tab w:val="left" w:pos="5672"/>
          <w:tab w:val="left" w:pos="9347"/>
        </w:tabs>
        <w:spacing w:before="192"/>
        <w:ind w:right="267"/>
        <w:jc w:val="center"/>
      </w:pPr>
      <w:r>
        <w:t>Luogo</w:t>
      </w:r>
      <w:r>
        <w:rPr>
          <w:spacing w:val="-1"/>
        </w:rPr>
        <w:t xml:space="preserve"> </w:t>
      </w:r>
      <w:r>
        <w:t>e data</w:t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(*)</w:t>
      </w:r>
    </w:p>
    <w:sectPr w:rsidR="005F5EC2">
      <w:type w:val="continuous"/>
      <w:pgSz w:w="11920" w:h="16850"/>
      <w:pgMar w:top="132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D51"/>
    <w:multiLevelType w:val="hybridMultilevel"/>
    <w:tmpl w:val="07862394"/>
    <w:lvl w:ilvl="0" w:tplc="58AC2EFA">
      <w:start w:val="1"/>
      <w:numFmt w:val="decimal"/>
      <w:lvlText w:val="%1)"/>
      <w:lvlJc w:val="left"/>
      <w:pPr>
        <w:ind w:left="455" w:hanging="245"/>
        <w:jc w:val="left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it-IT" w:eastAsia="en-US" w:bidi="ar-SA"/>
      </w:rPr>
    </w:lvl>
    <w:lvl w:ilvl="1" w:tplc="8F0EA474">
      <w:numFmt w:val="bullet"/>
      <w:lvlText w:val="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A94403E8">
      <w:numFmt w:val="bullet"/>
      <w:lvlText w:val="•"/>
      <w:lvlJc w:val="left"/>
      <w:pPr>
        <w:ind w:left="1979" w:hanging="360"/>
      </w:pPr>
      <w:rPr>
        <w:rFonts w:hint="default"/>
        <w:lang w:val="it-IT" w:eastAsia="en-US" w:bidi="ar-SA"/>
      </w:rPr>
    </w:lvl>
    <w:lvl w:ilvl="3" w:tplc="2DFA46EA">
      <w:numFmt w:val="bullet"/>
      <w:lvlText w:val="•"/>
      <w:lvlJc w:val="left"/>
      <w:pPr>
        <w:ind w:left="3018" w:hanging="360"/>
      </w:pPr>
      <w:rPr>
        <w:rFonts w:hint="default"/>
        <w:lang w:val="it-IT" w:eastAsia="en-US" w:bidi="ar-SA"/>
      </w:rPr>
    </w:lvl>
    <w:lvl w:ilvl="4" w:tplc="F8D6DC6E">
      <w:numFmt w:val="bullet"/>
      <w:lvlText w:val="•"/>
      <w:lvlJc w:val="left"/>
      <w:pPr>
        <w:ind w:left="4057" w:hanging="360"/>
      </w:pPr>
      <w:rPr>
        <w:rFonts w:hint="default"/>
        <w:lang w:val="it-IT" w:eastAsia="en-US" w:bidi="ar-SA"/>
      </w:rPr>
    </w:lvl>
    <w:lvl w:ilvl="5" w:tplc="09FC6DA8">
      <w:numFmt w:val="bullet"/>
      <w:lvlText w:val="•"/>
      <w:lvlJc w:val="left"/>
      <w:pPr>
        <w:ind w:left="5096" w:hanging="360"/>
      </w:pPr>
      <w:rPr>
        <w:rFonts w:hint="default"/>
        <w:lang w:val="it-IT" w:eastAsia="en-US" w:bidi="ar-SA"/>
      </w:rPr>
    </w:lvl>
    <w:lvl w:ilvl="6" w:tplc="2E7CB442">
      <w:numFmt w:val="bullet"/>
      <w:lvlText w:val="•"/>
      <w:lvlJc w:val="left"/>
      <w:pPr>
        <w:ind w:left="6135" w:hanging="360"/>
      </w:pPr>
      <w:rPr>
        <w:rFonts w:hint="default"/>
        <w:lang w:val="it-IT" w:eastAsia="en-US" w:bidi="ar-SA"/>
      </w:rPr>
    </w:lvl>
    <w:lvl w:ilvl="7" w:tplc="F4D8BD44">
      <w:numFmt w:val="bullet"/>
      <w:lvlText w:val="•"/>
      <w:lvlJc w:val="left"/>
      <w:pPr>
        <w:ind w:left="7174" w:hanging="360"/>
      </w:pPr>
      <w:rPr>
        <w:rFonts w:hint="default"/>
        <w:lang w:val="it-IT" w:eastAsia="en-US" w:bidi="ar-SA"/>
      </w:rPr>
    </w:lvl>
    <w:lvl w:ilvl="8" w:tplc="56882194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A0B4378"/>
    <w:multiLevelType w:val="hybridMultilevel"/>
    <w:tmpl w:val="40F0C894"/>
    <w:lvl w:ilvl="0" w:tplc="760C4790">
      <w:numFmt w:val="bullet"/>
      <w:lvlText w:val="-"/>
      <w:lvlJc w:val="left"/>
      <w:pPr>
        <w:ind w:left="1139" w:hanging="360"/>
      </w:pPr>
      <w:rPr>
        <w:rFonts w:ascii="Garamond" w:eastAsia="Garamond" w:hAnsi="Garamond" w:cs="Garamond" w:hint="default"/>
        <w:spacing w:val="-11"/>
        <w:w w:val="100"/>
        <w:sz w:val="24"/>
        <w:szCs w:val="24"/>
        <w:lang w:val="it-IT" w:eastAsia="en-US" w:bidi="ar-SA"/>
      </w:rPr>
    </w:lvl>
    <w:lvl w:ilvl="1" w:tplc="D21AD1E6">
      <w:numFmt w:val="bullet"/>
      <w:lvlText w:val="•"/>
      <w:lvlJc w:val="left"/>
      <w:pPr>
        <w:ind w:left="2055" w:hanging="360"/>
      </w:pPr>
      <w:rPr>
        <w:rFonts w:hint="default"/>
        <w:lang w:val="it-IT" w:eastAsia="en-US" w:bidi="ar-SA"/>
      </w:rPr>
    </w:lvl>
    <w:lvl w:ilvl="2" w:tplc="DF38F316">
      <w:numFmt w:val="bullet"/>
      <w:lvlText w:val="•"/>
      <w:lvlJc w:val="left"/>
      <w:pPr>
        <w:ind w:left="2970" w:hanging="360"/>
      </w:pPr>
      <w:rPr>
        <w:rFonts w:hint="default"/>
        <w:lang w:val="it-IT" w:eastAsia="en-US" w:bidi="ar-SA"/>
      </w:rPr>
    </w:lvl>
    <w:lvl w:ilvl="3" w:tplc="30C42F2A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4" w:tplc="A4BEAB8E">
      <w:numFmt w:val="bullet"/>
      <w:lvlText w:val="•"/>
      <w:lvlJc w:val="left"/>
      <w:pPr>
        <w:ind w:left="4800" w:hanging="360"/>
      </w:pPr>
      <w:rPr>
        <w:rFonts w:hint="default"/>
        <w:lang w:val="it-IT" w:eastAsia="en-US" w:bidi="ar-SA"/>
      </w:rPr>
    </w:lvl>
    <w:lvl w:ilvl="5" w:tplc="0DF4A126">
      <w:numFmt w:val="bullet"/>
      <w:lvlText w:val="•"/>
      <w:lvlJc w:val="left"/>
      <w:pPr>
        <w:ind w:left="5715" w:hanging="360"/>
      </w:pPr>
      <w:rPr>
        <w:rFonts w:hint="default"/>
        <w:lang w:val="it-IT" w:eastAsia="en-US" w:bidi="ar-SA"/>
      </w:rPr>
    </w:lvl>
    <w:lvl w:ilvl="6" w:tplc="9EEA1C7E">
      <w:numFmt w:val="bullet"/>
      <w:lvlText w:val="•"/>
      <w:lvlJc w:val="left"/>
      <w:pPr>
        <w:ind w:left="6630" w:hanging="360"/>
      </w:pPr>
      <w:rPr>
        <w:rFonts w:hint="default"/>
        <w:lang w:val="it-IT" w:eastAsia="en-US" w:bidi="ar-SA"/>
      </w:rPr>
    </w:lvl>
    <w:lvl w:ilvl="7" w:tplc="7AE06EA8">
      <w:numFmt w:val="bullet"/>
      <w:lvlText w:val="•"/>
      <w:lvlJc w:val="left"/>
      <w:pPr>
        <w:ind w:left="7545" w:hanging="360"/>
      </w:pPr>
      <w:rPr>
        <w:rFonts w:hint="default"/>
        <w:lang w:val="it-IT" w:eastAsia="en-US" w:bidi="ar-SA"/>
      </w:rPr>
    </w:lvl>
    <w:lvl w:ilvl="8" w:tplc="847294C8">
      <w:numFmt w:val="bullet"/>
      <w:lvlText w:val="•"/>
      <w:lvlJc w:val="left"/>
      <w:pPr>
        <w:ind w:left="8460" w:hanging="360"/>
      </w:pPr>
      <w:rPr>
        <w:rFonts w:hint="default"/>
        <w:lang w:val="it-IT" w:eastAsia="en-US" w:bidi="ar-SA"/>
      </w:rPr>
    </w:lvl>
  </w:abstractNum>
  <w:num w:numId="1" w16cid:durableId="2079551810">
    <w:abstractNumId w:val="0"/>
  </w:num>
  <w:num w:numId="2" w16cid:durableId="56263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C2"/>
    <w:rsid w:val="005F5EC2"/>
    <w:rsid w:val="00E7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29455D7A"/>
  <w15:docId w15:val="{9C3C576D-AAC4-4CF5-9999-B14A2C3B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ind w:right="22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NOTORIO, AI SENSI DEGLI ART</dc:title>
  <dc:creator>broccio gianna</dc:creator>
  <cp:lastModifiedBy>Luciana Lombardi</cp:lastModifiedBy>
  <cp:revision>2</cp:revision>
  <dcterms:created xsi:type="dcterms:W3CDTF">2022-08-01T06:40:00Z</dcterms:created>
  <dcterms:modified xsi:type="dcterms:W3CDTF">2022-08-01T06:40:00Z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