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 xml:space="preserve">ARTIMENTO DI SCIENZE POLITICHE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00C03563">
        <w:rPr>
          <w:rFonts w:ascii="Calibri" w:eastAsia="MS Mincho" w:hAnsi="Calibri" w:cs="Calibri"/>
          <w:b/>
          <w:lang w:eastAsia="it-IT"/>
        </w:rPr>
        <w:t>di n. 3 incarichi</w:t>
      </w:r>
      <w:r w:rsidRPr="00833016">
        <w:rPr>
          <w:rFonts w:ascii="Calibri" w:eastAsia="MS Mincho" w:hAnsi="Calibri" w:cs="Calibri"/>
          <w:b/>
          <w:lang w:eastAsia="it-IT"/>
        </w:rPr>
        <w:t xml:space="preserve">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w:t>
      </w:r>
      <w:r w:rsidR="0090388E">
        <w:rPr>
          <w:rFonts w:ascii="Calibri" w:eastAsia="MS Mincho" w:hAnsi="Calibri" w:cs="Calibri"/>
          <w:b/>
          <w:lang w:eastAsia="it-IT"/>
        </w:rPr>
        <w:t xml:space="preserve">Progetto </w:t>
      </w:r>
      <w:r w:rsidR="00C03563">
        <w:rPr>
          <w:rFonts w:ascii="Calibri" w:eastAsia="MS Mincho" w:hAnsi="Calibri" w:cs="Calibri"/>
          <w:b/>
          <w:lang w:eastAsia="it-IT"/>
        </w:rPr>
        <w:t>finanziato dall’Associazione Nazionale Venezia-Giulia Dalmazia</w:t>
      </w:r>
      <w:r w:rsidR="00E56303">
        <w:rPr>
          <w:rFonts w:ascii="Calibri" w:eastAsia="MS Mincho" w:hAnsi="Calibri" w:cs="Calibri"/>
          <w:b/>
          <w:lang w:eastAsia="it-IT"/>
        </w:rPr>
        <w:t xml:space="preserve"> – </w:t>
      </w:r>
      <w:proofErr w:type="spellStart"/>
      <w:r w:rsidR="00E56303">
        <w:rPr>
          <w:rFonts w:ascii="Calibri" w:eastAsia="MS Mincho" w:hAnsi="Calibri" w:cs="Calibri"/>
          <w:b/>
          <w:lang w:eastAsia="it-IT"/>
        </w:rPr>
        <w:t>prot</w:t>
      </w:r>
      <w:proofErr w:type="spellEnd"/>
      <w:r w:rsidR="00E56303">
        <w:rPr>
          <w:rFonts w:ascii="Calibri" w:eastAsia="MS Mincho" w:hAnsi="Calibri" w:cs="Calibri"/>
          <w:b/>
          <w:lang w:eastAsia="it-IT"/>
        </w:rPr>
        <w:t xml:space="preserve">. n. </w:t>
      </w:r>
      <w:r w:rsidR="00675BC2">
        <w:rPr>
          <w:rFonts w:ascii="Calibri" w:eastAsia="MS Mincho" w:hAnsi="Calibri" w:cs="Calibri"/>
          <w:b/>
          <w:lang w:eastAsia="it-IT"/>
        </w:rPr>
        <w:t>53762</w:t>
      </w:r>
      <w:r w:rsidR="00E03137">
        <w:rPr>
          <w:rFonts w:ascii="Calibri" w:eastAsia="MS Mincho" w:hAnsi="Calibri" w:cs="Calibri"/>
          <w:b/>
          <w:lang w:eastAsia="it-IT"/>
        </w:rPr>
        <w:t xml:space="preserve"> del</w:t>
      </w:r>
      <w:r w:rsidR="00675BC2">
        <w:rPr>
          <w:rFonts w:ascii="Calibri" w:eastAsia="MS Mincho" w:hAnsi="Calibri" w:cs="Calibri"/>
          <w:b/>
          <w:lang w:eastAsia="it-IT"/>
        </w:rPr>
        <w:t xml:space="preserve"> 23.03</w:t>
      </w:r>
      <w:bookmarkStart w:id="0" w:name="_GoBack"/>
      <w:bookmarkEnd w:id="0"/>
      <w:r w:rsidR="00E468C3">
        <w:rPr>
          <w:rFonts w:ascii="Calibri" w:eastAsia="MS Mincho" w:hAnsi="Calibri" w:cs="Calibri"/>
          <w:b/>
          <w:lang w:eastAsia="it-IT"/>
        </w:rPr>
        <w:t>.2022</w:t>
      </w:r>
      <w:r w:rsidR="000C7C81">
        <w:rPr>
          <w:rFonts w:ascii="Calibri" w:eastAsia="MS Mincho" w:hAnsi="Calibri" w:cs="Calibri"/>
          <w:b/>
          <w:lang w:eastAsia="it-IT"/>
        </w:rPr>
        <w:t xml:space="preserve"> come di seguito indicato (barrare la casella dell’incarico che interessa)</w:t>
      </w:r>
    </w:p>
    <w:p w:rsidR="000C7C81" w:rsidRDefault="000C7C81" w:rsidP="00833016">
      <w:pPr>
        <w:spacing w:after="0" w:line="240" w:lineRule="auto"/>
        <w:ind w:right="2"/>
        <w:jc w:val="both"/>
        <w:rPr>
          <w:rFonts w:ascii="Calibri" w:eastAsia="MS Mincho" w:hAnsi="Calibri" w:cs="Calibri"/>
          <w:b/>
          <w:lang w:eastAsia="it-IT"/>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9"/>
      </w:tblGrid>
      <w:tr w:rsidR="00C03563" w:rsidRPr="000C7C81" w:rsidTr="000C7C81">
        <w:trPr>
          <w:trHeight w:val="486"/>
        </w:trPr>
        <w:tc>
          <w:tcPr>
            <w:tcW w:w="567" w:type="dxa"/>
            <w:tcBorders>
              <w:top w:val="single" w:sz="4" w:space="0" w:color="000000"/>
              <w:left w:val="single" w:sz="4" w:space="0" w:color="000000"/>
              <w:bottom w:val="single" w:sz="4" w:space="0" w:color="000000"/>
              <w:right w:val="single" w:sz="4" w:space="0" w:color="000000"/>
            </w:tcBorders>
          </w:tcPr>
          <w:p w:rsidR="00C03563" w:rsidRPr="000C7C81" w:rsidRDefault="00C03563" w:rsidP="000C7C8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tcPr>
          <w:p w:rsidR="00C03563" w:rsidRDefault="00C03563" w:rsidP="000C7C81">
            <w:pPr>
              <w:tabs>
                <w:tab w:val="left" w:pos="2694"/>
              </w:tabs>
              <w:spacing w:after="0" w:line="240" w:lineRule="auto"/>
              <w:jc w:val="both"/>
              <w:rPr>
                <w:rFonts w:ascii="Calibri" w:eastAsia="Times New Roman" w:hAnsi="Calibri" w:cs="Calibri"/>
                <w:lang w:eastAsia="ar-SA"/>
              </w:rPr>
            </w:pPr>
            <w:r w:rsidRPr="00C03563">
              <w:rPr>
                <w:rFonts w:ascii="Calibri" w:eastAsia="Times New Roman" w:hAnsi="Calibri" w:cs="Calibri"/>
                <w:lang w:eastAsia="ar-SA"/>
              </w:rPr>
              <w:t>Ricerche sui metodi di intervista da utilizzare per le interviste da somministrare agli esuli giuliano-dalmati</w:t>
            </w:r>
          </w:p>
        </w:tc>
      </w:tr>
      <w:tr w:rsidR="000C7C81" w:rsidRPr="000C7C81" w:rsidTr="000C7C81">
        <w:trPr>
          <w:trHeight w:val="486"/>
        </w:trPr>
        <w:tc>
          <w:tcPr>
            <w:tcW w:w="567" w:type="dxa"/>
            <w:tcBorders>
              <w:top w:val="single" w:sz="4" w:space="0" w:color="000000"/>
              <w:left w:val="single" w:sz="4" w:space="0" w:color="000000"/>
              <w:bottom w:val="single" w:sz="4" w:space="0" w:color="000000"/>
              <w:right w:val="single" w:sz="4" w:space="0" w:color="000000"/>
            </w:tcBorders>
            <w:hideMark/>
          </w:tcPr>
          <w:p w:rsidR="000C7C81" w:rsidRPr="000C7C81" w:rsidRDefault="000C7C81" w:rsidP="000C7C8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hideMark/>
          </w:tcPr>
          <w:p w:rsidR="000C7C81" w:rsidRPr="000C7C81" w:rsidRDefault="00E468C3" w:rsidP="000C7C81">
            <w:pPr>
              <w:tabs>
                <w:tab w:val="left" w:pos="2694"/>
              </w:tabs>
              <w:spacing w:after="0" w:line="240" w:lineRule="auto"/>
              <w:jc w:val="both"/>
              <w:rPr>
                <w:rFonts w:ascii="Calibri" w:eastAsia="Times New Roman" w:hAnsi="Calibri" w:cs="Calibri"/>
                <w:lang w:eastAsia="ar-SA"/>
              </w:rPr>
            </w:pPr>
            <w:r>
              <w:rPr>
                <w:rFonts w:ascii="Calibri" w:eastAsia="Times New Roman" w:hAnsi="Calibri" w:cs="Calibri"/>
                <w:lang w:eastAsia="ar-SA"/>
              </w:rPr>
              <w:t>Ricerca bibliografica</w:t>
            </w:r>
          </w:p>
        </w:tc>
      </w:tr>
    </w:tbl>
    <w:p w:rsidR="000C7C81" w:rsidRPr="00833016" w:rsidRDefault="000C7C81" w:rsidP="00833016">
      <w:pPr>
        <w:spacing w:after="0" w:line="240" w:lineRule="auto"/>
        <w:ind w:right="2"/>
        <w:jc w:val="both"/>
        <w:rPr>
          <w:rFonts w:ascii="Calibri" w:eastAsia="Times New Roman" w:hAnsi="Calibri" w:cs="Calibri"/>
          <w:b/>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i) ai fini della valutazione dei titoli di cui all’art. 3,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C7C81"/>
    <w:rsid w:val="000D15E4"/>
    <w:rsid w:val="00123A71"/>
    <w:rsid w:val="004D4B18"/>
    <w:rsid w:val="004E4673"/>
    <w:rsid w:val="005F5303"/>
    <w:rsid w:val="00675BC2"/>
    <w:rsid w:val="00833016"/>
    <w:rsid w:val="0090388E"/>
    <w:rsid w:val="009A2C9A"/>
    <w:rsid w:val="00A33994"/>
    <w:rsid w:val="00C03563"/>
    <w:rsid w:val="00E03137"/>
    <w:rsid w:val="00E17914"/>
    <w:rsid w:val="00E468C3"/>
    <w:rsid w:val="00E56303"/>
    <w:rsid w:val="00E72313"/>
    <w:rsid w:val="00E75A5F"/>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 w:id="1929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4</cp:revision>
  <dcterms:created xsi:type="dcterms:W3CDTF">2022-03-18T14:44:00Z</dcterms:created>
  <dcterms:modified xsi:type="dcterms:W3CDTF">2022-03-23T10:33:00Z</dcterms:modified>
</cp:coreProperties>
</file>